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3AA4" w14:textId="77777777" w:rsidR="00AD010D" w:rsidRDefault="008417AB">
      <w:pPr>
        <w:spacing w:after="302"/>
        <w:ind w:left="0" w:firstLine="0"/>
        <w:jc w:val="right"/>
      </w:pPr>
      <w:r>
        <w:rPr>
          <w:noProof/>
        </w:rPr>
        <w:drawing>
          <wp:inline distT="0" distB="0" distL="0" distR="0" wp14:anchorId="27A41A84" wp14:editId="5D9A1165">
            <wp:extent cx="1337310" cy="769518"/>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5"/>
                    <a:stretch>
                      <a:fillRect/>
                    </a:stretch>
                  </pic:blipFill>
                  <pic:spPr>
                    <a:xfrm>
                      <a:off x="0" y="0"/>
                      <a:ext cx="1337310" cy="769518"/>
                    </a:xfrm>
                    <a:prstGeom prst="rect">
                      <a:avLst/>
                    </a:prstGeom>
                  </pic:spPr>
                </pic:pic>
              </a:graphicData>
            </a:graphic>
          </wp:inline>
        </w:drawing>
      </w:r>
      <w:r>
        <w:rPr>
          <w:sz w:val="22"/>
        </w:rPr>
        <w:t xml:space="preserve"> </w:t>
      </w:r>
    </w:p>
    <w:p w14:paraId="050A8B5F" w14:textId="77777777" w:rsidR="00AD010D" w:rsidRDefault="008417AB">
      <w:pPr>
        <w:spacing w:after="0"/>
        <w:ind w:left="0" w:firstLine="0"/>
      </w:pPr>
      <w:r>
        <w:rPr>
          <w:b/>
          <w:sz w:val="36"/>
        </w:rPr>
        <w:t xml:space="preserve">Making a complaint. </w:t>
      </w:r>
    </w:p>
    <w:p w14:paraId="67DCE040" w14:textId="3421DD04" w:rsidR="00AD010D" w:rsidRDefault="008417AB">
      <w:pPr>
        <w:spacing w:after="37"/>
        <w:ind w:left="0" w:firstLine="0"/>
      </w:pPr>
      <w:r>
        <w:rPr>
          <w:b/>
        </w:rPr>
        <w:t xml:space="preserve"> </w:t>
      </w:r>
    </w:p>
    <w:p w14:paraId="1F93E7DF" w14:textId="5E097626" w:rsidR="00AD010D" w:rsidRPr="0097268D" w:rsidRDefault="008417AB">
      <w:pPr>
        <w:ind w:left="-5" w:right="18"/>
        <w:rPr>
          <w:sz w:val="22"/>
          <w:szCs w:val="22"/>
        </w:rPr>
      </w:pPr>
      <w:r w:rsidRPr="0097268D">
        <w:rPr>
          <w:sz w:val="22"/>
          <w:szCs w:val="22"/>
        </w:rPr>
        <w:t xml:space="preserve">At Bspoke </w:t>
      </w:r>
      <w:r w:rsidR="00832747">
        <w:rPr>
          <w:sz w:val="22"/>
          <w:szCs w:val="22"/>
        </w:rPr>
        <w:t>Property Owners</w:t>
      </w:r>
      <w:r w:rsidRPr="0097268D">
        <w:rPr>
          <w:sz w:val="22"/>
          <w:szCs w:val="22"/>
        </w:rPr>
        <w:t xml:space="preserve">, we care about our customers and believe in building long-term relationships by providing quality products combined with a high standard of service. If you have cause for complaint, either in relation to your policy or any aspect regarding the standard of our service, please see the contacts outlined below. </w:t>
      </w:r>
    </w:p>
    <w:p w14:paraId="0833152E" w14:textId="77777777" w:rsidR="00AD010D" w:rsidRPr="0097268D" w:rsidRDefault="008417AB">
      <w:pPr>
        <w:spacing w:after="36"/>
        <w:ind w:left="0" w:firstLine="0"/>
        <w:rPr>
          <w:sz w:val="22"/>
          <w:szCs w:val="22"/>
        </w:rPr>
      </w:pPr>
      <w:r w:rsidRPr="0097268D">
        <w:rPr>
          <w:sz w:val="22"/>
          <w:szCs w:val="22"/>
        </w:rPr>
        <w:t xml:space="preserve"> </w:t>
      </w:r>
    </w:p>
    <w:p w14:paraId="2AC03DE9" w14:textId="25EAE1FD" w:rsidR="00AD010D" w:rsidRPr="0097268D" w:rsidRDefault="008417AB">
      <w:pPr>
        <w:ind w:left="-5" w:right="18"/>
        <w:rPr>
          <w:sz w:val="22"/>
          <w:szCs w:val="22"/>
        </w:rPr>
      </w:pPr>
      <w:r w:rsidRPr="0097268D">
        <w:rPr>
          <w:sz w:val="22"/>
          <w:szCs w:val="22"/>
        </w:rPr>
        <w:t xml:space="preserve">As you have arranged your policy with Bspoke </w:t>
      </w:r>
      <w:r w:rsidR="00335095">
        <w:rPr>
          <w:sz w:val="22"/>
          <w:szCs w:val="22"/>
        </w:rPr>
        <w:t>Property Owners</w:t>
      </w:r>
      <w:r w:rsidRPr="0097268D">
        <w:rPr>
          <w:sz w:val="22"/>
          <w:szCs w:val="22"/>
        </w:rPr>
        <w:t xml:space="preserve"> through a </w:t>
      </w:r>
      <w:r w:rsidR="006751EA">
        <w:rPr>
          <w:sz w:val="22"/>
          <w:szCs w:val="22"/>
        </w:rPr>
        <w:t>B</w:t>
      </w:r>
      <w:r w:rsidRPr="0097268D">
        <w:rPr>
          <w:sz w:val="22"/>
          <w:szCs w:val="22"/>
        </w:rPr>
        <w:t xml:space="preserve">roker or </w:t>
      </w:r>
      <w:r w:rsidR="00D76A8B">
        <w:rPr>
          <w:sz w:val="22"/>
          <w:szCs w:val="22"/>
        </w:rPr>
        <w:t>Administrator</w:t>
      </w:r>
      <w:r w:rsidRPr="0097268D">
        <w:rPr>
          <w:sz w:val="22"/>
          <w:szCs w:val="22"/>
        </w:rPr>
        <w:t xml:space="preserve">, you should firstly direct your complaint to the </w:t>
      </w:r>
      <w:r w:rsidR="006751EA">
        <w:rPr>
          <w:sz w:val="22"/>
          <w:szCs w:val="22"/>
        </w:rPr>
        <w:t>B</w:t>
      </w:r>
      <w:r w:rsidRPr="0097268D">
        <w:rPr>
          <w:sz w:val="22"/>
          <w:szCs w:val="22"/>
        </w:rPr>
        <w:t xml:space="preserve">roker or </w:t>
      </w:r>
      <w:r w:rsidR="00BF24E6">
        <w:rPr>
          <w:sz w:val="22"/>
          <w:szCs w:val="22"/>
        </w:rPr>
        <w:t>Administrato</w:t>
      </w:r>
      <w:r w:rsidR="000775F9">
        <w:rPr>
          <w:sz w:val="22"/>
          <w:szCs w:val="22"/>
        </w:rPr>
        <w:t>r.</w:t>
      </w:r>
    </w:p>
    <w:p w14:paraId="2C13CFF7" w14:textId="77777777" w:rsidR="00AD010D" w:rsidRPr="0097268D" w:rsidRDefault="008417AB">
      <w:pPr>
        <w:spacing w:after="37"/>
        <w:ind w:left="0" w:firstLine="0"/>
        <w:rPr>
          <w:sz w:val="22"/>
          <w:szCs w:val="22"/>
        </w:rPr>
      </w:pPr>
      <w:r w:rsidRPr="0097268D">
        <w:rPr>
          <w:sz w:val="22"/>
          <w:szCs w:val="22"/>
        </w:rPr>
        <w:t xml:space="preserve"> </w:t>
      </w:r>
    </w:p>
    <w:p w14:paraId="0F1DF2AD" w14:textId="6E9AABCF" w:rsidR="00AD010D" w:rsidRPr="00931909" w:rsidRDefault="008417AB">
      <w:pPr>
        <w:ind w:left="-5" w:right="18"/>
        <w:rPr>
          <w:b/>
          <w:bCs/>
          <w:sz w:val="22"/>
          <w:szCs w:val="22"/>
        </w:rPr>
      </w:pPr>
      <w:r w:rsidRPr="00931909">
        <w:rPr>
          <w:b/>
          <w:bCs/>
          <w:sz w:val="22"/>
          <w:szCs w:val="22"/>
        </w:rPr>
        <w:t xml:space="preserve">Useful </w:t>
      </w:r>
      <w:r w:rsidR="00FF5405" w:rsidRPr="00931909">
        <w:rPr>
          <w:b/>
          <w:bCs/>
          <w:sz w:val="22"/>
          <w:szCs w:val="22"/>
        </w:rPr>
        <w:t>c</w:t>
      </w:r>
      <w:r w:rsidRPr="00931909">
        <w:rPr>
          <w:b/>
          <w:bCs/>
          <w:sz w:val="22"/>
          <w:szCs w:val="22"/>
        </w:rPr>
        <w:t xml:space="preserve">omplaint </w:t>
      </w:r>
      <w:r w:rsidR="00FF5405" w:rsidRPr="00931909">
        <w:rPr>
          <w:b/>
          <w:bCs/>
          <w:sz w:val="22"/>
          <w:szCs w:val="22"/>
        </w:rPr>
        <w:t>c</w:t>
      </w:r>
      <w:r w:rsidRPr="00931909">
        <w:rPr>
          <w:b/>
          <w:bCs/>
          <w:sz w:val="22"/>
          <w:szCs w:val="22"/>
        </w:rPr>
        <w:t xml:space="preserve">ontacts are provided below: </w:t>
      </w:r>
    </w:p>
    <w:p w14:paraId="0AF39651" w14:textId="77777777" w:rsidR="00AD010D" w:rsidRDefault="008417AB">
      <w:pPr>
        <w:spacing w:after="0"/>
        <w:ind w:left="0" w:firstLine="0"/>
      </w:pPr>
      <w:r>
        <w:t xml:space="preserve"> </w:t>
      </w:r>
    </w:p>
    <w:tbl>
      <w:tblPr>
        <w:tblStyle w:val="TableGrid"/>
        <w:tblW w:w="10762" w:type="dxa"/>
        <w:tblInd w:w="7" w:type="dxa"/>
        <w:tblCellMar>
          <w:top w:w="26" w:type="dxa"/>
          <w:left w:w="106" w:type="dxa"/>
          <w:right w:w="54" w:type="dxa"/>
        </w:tblCellMar>
        <w:tblLook w:val="04A0" w:firstRow="1" w:lastRow="0" w:firstColumn="1" w:lastColumn="0" w:noHBand="0" w:noVBand="1"/>
      </w:tblPr>
      <w:tblGrid>
        <w:gridCol w:w="2802"/>
        <w:gridCol w:w="2855"/>
        <w:gridCol w:w="5105"/>
      </w:tblGrid>
      <w:tr w:rsidR="00AD010D" w14:paraId="6E363C7F" w14:textId="77777777" w:rsidTr="007A140E">
        <w:trPr>
          <w:trHeight w:val="520"/>
        </w:trPr>
        <w:tc>
          <w:tcPr>
            <w:tcW w:w="2802" w:type="dxa"/>
            <w:tcBorders>
              <w:top w:val="single" w:sz="3" w:space="0" w:color="000000"/>
              <w:left w:val="single" w:sz="3" w:space="0" w:color="000000"/>
              <w:bottom w:val="single" w:sz="3" w:space="0" w:color="000000"/>
              <w:right w:val="single" w:sz="3" w:space="0" w:color="000000"/>
            </w:tcBorders>
            <w:shd w:val="clear" w:color="auto" w:fill="0B7091"/>
            <w:vAlign w:val="center"/>
          </w:tcPr>
          <w:p w14:paraId="3DDA4F22" w14:textId="77777777" w:rsidR="00AD010D" w:rsidRDefault="008417AB">
            <w:pPr>
              <w:spacing w:after="0"/>
              <w:ind w:left="0" w:firstLine="0"/>
            </w:pPr>
            <w:r>
              <w:rPr>
                <w:b/>
                <w:color w:val="FFFFFF"/>
              </w:rPr>
              <w:t xml:space="preserve">Reason for complaint </w:t>
            </w:r>
          </w:p>
        </w:tc>
        <w:tc>
          <w:tcPr>
            <w:tcW w:w="2855" w:type="dxa"/>
            <w:tcBorders>
              <w:top w:val="single" w:sz="3" w:space="0" w:color="000000"/>
              <w:left w:val="single" w:sz="3" w:space="0" w:color="000000"/>
              <w:bottom w:val="single" w:sz="3" w:space="0" w:color="000000"/>
              <w:right w:val="single" w:sz="3" w:space="0" w:color="000000"/>
            </w:tcBorders>
            <w:shd w:val="clear" w:color="auto" w:fill="0B7091"/>
            <w:vAlign w:val="center"/>
          </w:tcPr>
          <w:p w14:paraId="7B1A9D8B" w14:textId="77777777" w:rsidR="00AD010D" w:rsidRDefault="008417AB">
            <w:pPr>
              <w:spacing w:after="0"/>
              <w:ind w:left="3" w:firstLine="0"/>
            </w:pPr>
            <w:r>
              <w:rPr>
                <w:b/>
                <w:color w:val="FFFFFF"/>
              </w:rPr>
              <w:t xml:space="preserve">Contact </w:t>
            </w:r>
          </w:p>
        </w:tc>
        <w:tc>
          <w:tcPr>
            <w:tcW w:w="5105" w:type="dxa"/>
            <w:tcBorders>
              <w:top w:val="single" w:sz="3" w:space="0" w:color="000000"/>
              <w:left w:val="single" w:sz="3" w:space="0" w:color="000000"/>
              <w:bottom w:val="single" w:sz="3" w:space="0" w:color="000000"/>
              <w:right w:val="single" w:sz="3" w:space="0" w:color="000000"/>
            </w:tcBorders>
            <w:shd w:val="clear" w:color="auto" w:fill="0B7091"/>
            <w:vAlign w:val="center"/>
          </w:tcPr>
          <w:p w14:paraId="471AE7AA" w14:textId="77777777" w:rsidR="00AD010D" w:rsidRDefault="008417AB">
            <w:pPr>
              <w:spacing w:after="0"/>
              <w:ind w:left="0" w:firstLine="0"/>
            </w:pPr>
            <w:r>
              <w:rPr>
                <w:b/>
                <w:color w:val="FFFFFF"/>
              </w:rPr>
              <w:t xml:space="preserve">Contact Details </w:t>
            </w:r>
          </w:p>
        </w:tc>
      </w:tr>
      <w:tr w:rsidR="00AD010D" w14:paraId="03D846B4" w14:textId="77777777" w:rsidTr="007A140E">
        <w:trPr>
          <w:trHeight w:val="2709"/>
        </w:trPr>
        <w:tc>
          <w:tcPr>
            <w:tcW w:w="2802" w:type="dxa"/>
            <w:tcBorders>
              <w:top w:val="single" w:sz="3" w:space="0" w:color="000000"/>
              <w:left w:val="single" w:sz="3" w:space="0" w:color="000000"/>
              <w:bottom w:val="single" w:sz="3" w:space="0" w:color="000000"/>
              <w:right w:val="single" w:sz="3" w:space="0" w:color="000000"/>
            </w:tcBorders>
          </w:tcPr>
          <w:p w14:paraId="31BBC8E0" w14:textId="77777777" w:rsidR="00AD010D" w:rsidRDefault="008417AB">
            <w:pPr>
              <w:spacing w:after="36"/>
              <w:ind w:left="0" w:firstLine="0"/>
            </w:pPr>
            <w:r>
              <w:t xml:space="preserve">Sales or Service </w:t>
            </w:r>
          </w:p>
          <w:p w14:paraId="0C161338" w14:textId="77777777" w:rsidR="00AD010D" w:rsidRDefault="008417AB">
            <w:pPr>
              <w:spacing w:after="36"/>
              <w:ind w:left="0" w:firstLine="0"/>
            </w:pPr>
            <w:r>
              <w:t xml:space="preserve">Related </w:t>
            </w:r>
          </w:p>
          <w:p w14:paraId="45EBF6A7" w14:textId="77777777" w:rsidR="00AD010D" w:rsidRDefault="008417AB">
            <w:pPr>
              <w:spacing w:after="37"/>
              <w:ind w:left="0" w:firstLine="0"/>
            </w:pPr>
            <w:r>
              <w:t xml:space="preserve"> </w:t>
            </w:r>
          </w:p>
          <w:p w14:paraId="08623E10" w14:textId="77777777" w:rsidR="00AD010D" w:rsidRDefault="008417AB">
            <w:pPr>
              <w:spacing w:after="0"/>
              <w:ind w:left="0" w:firstLine="0"/>
            </w:pPr>
            <w:r>
              <w:t xml:space="preserve"> </w:t>
            </w:r>
          </w:p>
        </w:tc>
        <w:tc>
          <w:tcPr>
            <w:tcW w:w="2855" w:type="dxa"/>
            <w:tcBorders>
              <w:top w:val="single" w:sz="3" w:space="0" w:color="000000"/>
              <w:left w:val="single" w:sz="3" w:space="0" w:color="000000"/>
              <w:bottom w:val="single" w:sz="3" w:space="0" w:color="000000"/>
              <w:right w:val="single" w:sz="3" w:space="0" w:color="000000"/>
            </w:tcBorders>
          </w:tcPr>
          <w:p w14:paraId="3BF393AD" w14:textId="77777777" w:rsidR="00AD010D" w:rsidRDefault="008417AB">
            <w:pPr>
              <w:spacing w:after="36"/>
              <w:ind w:left="3" w:firstLine="0"/>
            </w:pPr>
            <w:r>
              <w:t xml:space="preserve">Complaints Department </w:t>
            </w:r>
          </w:p>
          <w:p w14:paraId="0A751F9B" w14:textId="77777777" w:rsidR="00AD010D" w:rsidRDefault="008417AB">
            <w:pPr>
              <w:spacing w:after="36"/>
              <w:ind w:left="3" w:firstLine="0"/>
            </w:pPr>
            <w:r>
              <w:t xml:space="preserve">Bspoke Commercial </w:t>
            </w:r>
          </w:p>
          <w:p w14:paraId="4A4A22EC" w14:textId="77777777" w:rsidR="00AD010D" w:rsidRDefault="008417AB">
            <w:pPr>
              <w:spacing w:after="37"/>
              <w:ind w:left="3" w:firstLine="0"/>
            </w:pPr>
            <w:r>
              <w:t xml:space="preserve">Limited </w:t>
            </w:r>
          </w:p>
          <w:p w14:paraId="192A989F" w14:textId="77777777" w:rsidR="00AD010D" w:rsidRDefault="008417AB">
            <w:pPr>
              <w:spacing w:after="36"/>
              <w:ind w:left="3" w:firstLine="0"/>
            </w:pPr>
            <w:r>
              <w:t xml:space="preserve"> </w:t>
            </w:r>
          </w:p>
          <w:p w14:paraId="122DB9EC" w14:textId="77777777" w:rsidR="00AD010D" w:rsidRDefault="008417AB">
            <w:pPr>
              <w:spacing w:after="0"/>
              <w:ind w:left="3" w:firstLine="0"/>
            </w:pPr>
            <w:r>
              <w:t xml:space="preserve"> </w:t>
            </w:r>
          </w:p>
        </w:tc>
        <w:tc>
          <w:tcPr>
            <w:tcW w:w="5105" w:type="dxa"/>
            <w:tcBorders>
              <w:top w:val="single" w:sz="3" w:space="0" w:color="000000"/>
              <w:left w:val="single" w:sz="3" w:space="0" w:color="000000"/>
              <w:bottom w:val="single" w:sz="3" w:space="0" w:color="000000"/>
              <w:right w:val="single" w:sz="3" w:space="0" w:color="000000"/>
            </w:tcBorders>
          </w:tcPr>
          <w:p w14:paraId="7F424203" w14:textId="74D84E92" w:rsidR="00AD010D" w:rsidRDefault="008417AB">
            <w:pPr>
              <w:spacing w:after="36"/>
              <w:ind w:left="0" w:firstLine="0"/>
            </w:pPr>
            <w:r>
              <w:t xml:space="preserve">Bspoke </w:t>
            </w:r>
            <w:r w:rsidR="00DB0A0E">
              <w:t>Property Owners</w:t>
            </w:r>
            <w:r>
              <w:t xml:space="preserve"> </w:t>
            </w:r>
          </w:p>
          <w:p w14:paraId="2BEB5E88" w14:textId="77777777" w:rsidR="00AD010D" w:rsidRDefault="008417AB">
            <w:pPr>
              <w:spacing w:after="36"/>
              <w:ind w:left="0" w:firstLine="0"/>
            </w:pPr>
            <w:r>
              <w:t xml:space="preserve">Brookfield Court </w:t>
            </w:r>
          </w:p>
          <w:p w14:paraId="7F96618B" w14:textId="77777777" w:rsidR="00AD010D" w:rsidRDefault="008417AB">
            <w:pPr>
              <w:spacing w:after="37"/>
              <w:ind w:left="0" w:firstLine="0"/>
            </w:pPr>
            <w:r>
              <w:t xml:space="preserve">Selby Road </w:t>
            </w:r>
          </w:p>
          <w:p w14:paraId="4728FF0B" w14:textId="77777777" w:rsidR="00AD010D" w:rsidRDefault="008417AB">
            <w:pPr>
              <w:spacing w:after="36"/>
              <w:ind w:left="0" w:firstLine="0"/>
            </w:pPr>
            <w:r>
              <w:t xml:space="preserve">Leeds </w:t>
            </w:r>
          </w:p>
          <w:p w14:paraId="192E33DA" w14:textId="77777777" w:rsidR="0083454B" w:rsidRDefault="008417AB">
            <w:pPr>
              <w:spacing w:after="0" w:line="295" w:lineRule="auto"/>
              <w:ind w:left="0" w:right="2688" w:firstLine="0"/>
            </w:pPr>
            <w:r>
              <w:t xml:space="preserve">West Yorkshire </w:t>
            </w:r>
          </w:p>
          <w:p w14:paraId="0ACD120E" w14:textId="0B6ABF01" w:rsidR="00AD010D" w:rsidRDefault="008417AB">
            <w:pPr>
              <w:spacing w:after="0" w:line="295" w:lineRule="auto"/>
              <w:ind w:left="0" w:right="2688" w:firstLine="0"/>
            </w:pPr>
            <w:r>
              <w:t>LS25</w:t>
            </w:r>
            <w:r w:rsidR="007A140E">
              <w:t xml:space="preserve"> </w:t>
            </w:r>
            <w:r>
              <w:t xml:space="preserve">1NB </w:t>
            </w:r>
          </w:p>
          <w:p w14:paraId="783A5A61" w14:textId="77777777" w:rsidR="00AD010D" w:rsidRDefault="008417AB">
            <w:pPr>
              <w:spacing w:after="36"/>
              <w:ind w:left="0" w:firstLine="0"/>
            </w:pPr>
            <w:r>
              <w:t xml:space="preserve">complaints@bspokecommercial.co.uk </w:t>
            </w:r>
          </w:p>
          <w:p w14:paraId="2B01EC70" w14:textId="7EEC5A02" w:rsidR="00AD010D" w:rsidRDefault="008417AB" w:rsidP="006E1F02">
            <w:pPr>
              <w:spacing w:after="36"/>
              <w:ind w:left="0" w:firstLine="0"/>
            </w:pPr>
            <w:r>
              <w:t xml:space="preserve">0113 345 1768 </w:t>
            </w:r>
          </w:p>
        </w:tc>
      </w:tr>
      <w:tr w:rsidR="00AD010D" w14:paraId="401D17B6" w14:textId="77777777" w:rsidTr="007A140E">
        <w:trPr>
          <w:trHeight w:val="1813"/>
        </w:trPr>
        <w:tc>
          <w:tcPr>
            <w:tcW w:w="2802" w:type="dxa"/>
            <w:tcBorders>
              <w:top w:val="single" w:sz="3" w:space="0" w:color="000000"/>
              <w:left w:val="single" w:sz="3" w:space="0" w:color="000000"/>
              <w:bottom w:val="single" w:sz="3" w:space="0" w:color="000000"/>
              <w:right w:val="single" w:sz="3" w:space="0" w:color="000000"/>
            </w:tcBorders>
          </w:tcPr>
          <w:p w14:paraId="1B1D1BD8" w14:textId="77777777" w:rsidR="00AD010D" w:rsidRDefault="008417AB">
            <w:pPr>
              <w:spacing w:after="36"/>
              <w:ind w:left="0" w:firstLine="0"/>
            </w:pPr>
            <w:r>
              <w:t xml:space="preserve">Claims (other than </w:t>
            </w:r>
          </w:p>
          <w:p w14:paraId="46C1E6A4" w14:textId="77777777" w:rsidR="00AD010D" w:rsidRDefault="008417AB">
            <w:pPr>
              <w:spacing w:after="37"/>
              <w:ind w:left="0" w:firstLine="0"/>
            </w:pPr>
            <w:r>
              <w:t xml:space="preserve">Legal Expenses or </w:t>
            </w:r>
          </w:p>
          <w:p w14:paraId="17B9EBC3" w14:textId="77777777" w:rsidR="00AD010D" w:rsidRDefault="008417AB">
            <w:pPr>
              <w:spacing w:after="0" w:line="295" w:lineRule="auto"/>
              <w:ind w:left="0" w:right="391" w:firstLine="0"/>
            </w:pPr>
            <w:r>
              <w:t xml:space="preserve">Equipment Breakdown claims </w:t>
            </w:r>
          </w:p>
          <w:p w14:paraId="52964492" w14:textId="77777777" w:rsidR="00AD010D" w:rsidRDefault="008417AB">
            <w:pPr>
              <w:spacing w:after="37"/>
              <w:ind w:left="0" w:firstLine="0"/>
            </w:pPr>
            <w:r>
              <w:t xml:space="preserve">noted below) </w:t>
            </w:r>
          </w:p>
          <w:p w14:paraId="69D17FBC" w14:textId="77777777" w:rsidR="00AD010D" w:rsidRDefault="008417AB">
            <w:pPr>
              <w:spacing w:after="0"/>
              <w:ind w:left="0" w:firstLine="0"/>
            </w:pPr>
            <w:r>
              <w:t xml:space="preserve"> </w:t>
            </w:r>
          </w:p>
        </w:tc>
        <w:tc>
          <w:tcPr>
            <w:tcW w:w="2855" w:type="dxa"/>
            <w:tcBorders>
              <w:top w:val="single" w:sz="3" w:space="0" w:color="000000"/>
              <w:left w:val="single" w:sz="3" w:space="0" w:color="000000"/>
              <w:bottom w:val="single" w:sz="3" w:space="0" w:color="000000"/>
              <w:right w:val="single" w:sz="3" w:space="0" w:color="000000"/>
            </w:tcBorders>
          </w:tcPr>
          <w:p w14:paraId="251E4250" w14:textId="77777777" w:rsidR="00AD010D" w:rsidRDefault="008417AB">
            <w:pPr>
              <w:spacing w:after="36"/>
              <w:ind w:left="3" w:firstLine="0"/>
            </w:pPr>
            <w:r>
              <w:t xml:space="preserve">Complaints Department </w:t>
            </w:r>
          </w:p>
          <w:p w14:paraId="14E2C9F0" w14:textId="77777777" w:rsidR="00AD010D" w:rsidRDefault="008417AB">
            <w:pPr>
              <w:spacing w:after="37"/>
              <w:ind w:left="3" w:firstLine="0"/>
            </w:pPr>
            <w:r>
              <w:t xml:space="preserve">Sedgwick International </w:t>
            </w:r>
          </w:p>
          <w:p w14:paraId="5B69AB9E" w14:textId="77777777" w:rsidR="00AD010D" w:rsidRDefault="008417AB">
            <w:pPr>
              <w:spacing w:after="0"/>
              <w:ind w:left="3" w:firstLine="0"/>
            </w:pPr>
            <w:r>
              <w:t xml:space="preserve">UK </w:t>
            </w:r>
          </w:p>
        </w:tc>
        <w:tc>
          <w:tcPr>
            <w:tcW w:w="5105" w:type="dxa"/>
            <w:tcBorders>
              <w:top w:val="single" w:sz="3" w:space="0" w:color="000000"/>
              <w:left w:val="single" w:sz="3" w:space="0" w:color="000000"/>
              <w:bottom w:val="single" w:sz="3" w:space="0" w:color="000000"/>
              <w:right w:val="single" w:sz="3" w:space="0" w:color="000000"/>
            </w:tcBorders>
          </w:tcPr>
          <w:p w14:paraId="7FE9A569" w14:textId="77777777" w:rsidR="00AD010D" w:rsidRDefault="008417AB">
            <w:pPr>
              <w:spacing w:after="36"/>
              <w:ind w:left="0" w:firstLine="0"/>
            </w:pPr>
            <w:r>
              <w:t xml:space="preserve">Oakleigh House </w:t>
            </w:r>
          </w:p>
          <w:p w14:paraId="417BA541" w14:textId="77777777" w:rsidR="00AD010D" w:rsidRDefault="008417AB">
            <w:pPr>
              <w:spacing w:after="37"/>
              <w:ind w:left="0" w:firstLine="0"/>
            </w:pPr>
            <w:r>
              <w:t xml:space="preserve">14-16 Park Place </w:t>
            </w:r>
          </w:p>
          <w:p w14:paraId="3F7F8F0C" w14:textId="77777777" w:rsidR="00AD010D" w:rsidRDefault="008417AB">
            <w:pPr>
              <w:spacing w:after="36"/>
              <w:ind w:left="0" w:firstLine="0"/>
            </w:pPr>
            <w:r>
              <w:t xml:space="preserve">Cardiff </w:t>
            </w:r>
          </w:p>
          <w:p w14:paraId="1B9F906F" w14:textId="77777777" w:rsidR="00AD010D" w:rsidRDefault="008417AB">
            <w:pPr>
              <w:spacing w:after="36"/>
              <w:ind w:left="0" w:firstLine="0"/>
            </w:pPr>
            <w:r>
              <w:t xml:space="preserve">CF10 3DQ </w:t>
            </w:r>
          </w:p>
          <w:p w14:paraId="20F4D0ED" w14:textId="21C97E84" w:rsidR="007A140E" w:rsidRPr="0078667C" w:rsidRDefault="007A140E">
            <w:pPr>
              <w:spacing w:after="0"/>
              <w:ind w:left="0" w:firstLine="0"/>
              <w:rPr>
                <w:color w:val="auto"/>
              </w:rPr>
            </w:pPr>
            <w:hyperlink r:id="rId6" w:history="1">
              <w:r w:rsidRPr="0078667C">
                <w:rPr>
                  <w:rStyle w:val="Hyperlink"/>
                  <w:color w:val="auto"/>
                  <w:u w:val="none"/>
                </w:rPr>
                <w:t>bspokecommercialclaims1@uk.sedgwick.com</w:t>
              </w:r>
            </w:hyperlink>
            <w:r w:rsidR="008417AB" w:rsidRPr="0078667C">
              <w:rPr>
                <w:color w:val="auto"/>
              </w:rPr>
              <w:t xml:space="preserve"> </w:t>
            </w:r>
          </w:p>
          <w:p w14:paraId="5374BA54" w14:textId="08402C6C" w:rsidR="00AD010D" w:rsidRDefault="008417AB">
            <w:pPr>
              <w:spacing w:after="0"/>
              <w:ind w:left="0" w:firstLine="0"/>
            </w:pPr>
            <w:r>
              <w:t xml:space="preserve">0345 850 0597 </w:t>
            </w:r>
          </w:p>
        </w:tc>
      </w:tr>
      <w:tr w:rsidR="00AD010D" w14:paraId="428A269A" w14:textId="77777777" w:rsidTr="007A140E">
        <w:trPr>
          <w:trHeight w:val="1508"/>
        </w:trPr>
        <w:tc>
          <w:tcPr>
            <w:tcW w:w="2802" w:type="dxa"/>
            <w:tcBorders>
              <w:top w:val="single" w:sz="3" w:space="0" w:color="000000"/>
              <w:left w:val="single" w:sz="3" w:space="0" w:color="000000"/>
              <w:bottom w:val="single" w:sz="3" w:space="0" w:color="000000"/>
              <w:right w:val="single" w:sz="3" w:space="0" w:color="000000"/>
            </w:tcBorders>
          </w:tcPr>
          <w:p w14:paraId="372369E0" w14:textId="77777777" w:rsidR="00AD010D" w:rsidRDefault="008417AB">
            <w:pPr>
              <w:spacing w:after="0"/>
              <w:ind w:left="0" w:firstLine="0"/>
            </w:pPr>
            <w:r>
              <w:t xml:space="preserve">Legal Expenses Claims </w:t>
            </w:r>
          </w:p>
        </w:tc>
        <w:tc>
          <w:tcPr>
            <w:tcW w:w="2855" w:type="dxa"/>
            <w:tcBorders>
              <w:top w:val="single" w:sz="3" w:space="0" w:color="000000"/>
              <w:left w:val="single" w:sz="3" w:space="0" w:color="000000"/>
              <w:bottom w:val="single" w:sz="3" w:space="0" w:color="000000"/>
              <w:right w:val="single" w:sz="3" w:space="0" w:color="000000"/>
            </w:tcBorders>
          </w:tcPr>
          <w:p w14:paraId="64A17829" w14:textId="77777777" w:rsidR="00AD010D" w:rsidRDefault="008417AB">
            <w:pPr>
              <w:spacing w:after="37"/>
              <w:ind w:left="3" w:firstLine="0"/>
            </w:pPr>
            <w:r>
              <w:t xml:space="preserve">Complaints Department </w:t>
            </w:r>
          </w:p>
          <w:p w14:paraId="218BA92B" w14:textId="77777777" w:rsidR="00AD010D" w:rsidRDefault="008417AB">
            <w:pPr>
              <w:spacing w:after="36"/>
              <w:ind w:left="3" w:firstLine="0"/>
            </w:pPr>
            <w:r>
              <w:t xml:space="preserve">Arc Legal Assistance </w:t>
            </w:r>
          </w:p>
          <w:p w14:paraId="05E59C29" w14:textId="77777777" w:rsidR="00AD010D" w:rsidRDefault="008417AB">
            <w:pPr>
              <w:spacing w:after="0"/>
              <w:ind w:left="3" w:firstLine="0"/>
            </w:pPr>
            <w:r>
              <w:t xml:space="preserve">Limited </w:t>
            </w:r>
          </w:p>
        </w:tc>
        <w:tc>
          <w:tcPr>
            <w:tcW w:w="5105" w:type="dxa"/>
            <w:tcBorders>
              <w:top w:val="single" w:sz="3" w:space="0" w:color="000000"/>
              <w:left w:val="single" w:sz="3" w:space="0" w:color="000000"/>
              <w:bottom w:val="single" w:sz="3" w:space="0" w:color="000000"/>
              <w:right w:val="single" w:sz="3" w:space="0" w:color="000000"/>
            </w:tcBorders>
          </w:tcPr>
          <w:p w14:paraId="54A47396" w14:textId="77777777" w:rsidR="00AD010D" w:rsidRDefault="008417AB">
            <w:pPr>
              <w:spacing w:after="37"/>
              <w:ind w:left="0" w:firstLine="0"/>
            </w:pPr>
            <w:r>
              <w:t xml:space="preserve">PO Box 8921 </w:t>
            </w:r>
          </w:p>
          <w:p w14:paraId="23DC475F" w14:textId="77777777" w:rsidR="0078667C" w:rsidRDefault="008417AB">
            <w:pPr>
              <w:spacing w:after="1" w:line="295" w:lineRule="auto"/>
              <w:ind w:left="0" w:right="3067" w:firstLine="0"/>
            </w:pPr>
            <w:r>
              <w:t xml:space="preserve">Colchester </w:t>
            </w:r>
          </w:p>
          <w:p w14:paraId="43F31F27" w14:textId="21931D6B" w:rsidR="00AD010D" w:rsidRDefault="008417AB">
            <w:pPr>
              <w:spacing w:after="1" w:line="295" w:lineRule="auto"/>
              <w:ind w:left="0" w:right="3067" w:firstLine="0"/>
            </w:pPr>
            <w:r>
              <w:t xml:space="preserve">CO4 5NE </w:t>
            </w:r>
          </w:p>
          <w:p w14:paraId="60FEF6F4" w14:textId="77777777" w:rsidR="00AD010D" w:rsidRDefault="008417AB">
            <w:pPr>
              <w:spacing w:after="36"/>
              <w:ind w:left="0" w:firstLine="0"/>
            </w:pPr>
            <w:r>
              <w:t xml:space="preserve">customerservice@arclegal.co.uk </w:t>
            </w:r>
          </w:p>
          <w:p w14:paraId="3054DC0A" w14:textId="77777777" w:rsidR="00AD010D" w:rsidRDefault="008417AB">
            <w:pPr>
              <w:spacing w:after="0"/>
              <w:ind w:left="0" w:firstLine="0"/>
            </w:pPr>
            <w:r>
              <w:t xml:space="preserve">01206 615000 </w:t>
            </w:r>
          </w:p>
        </w:tc>
      </w:tr>
      <w:tr w:rsidR="00AD010D" w14:paraId="05614EA7" w14:textId="77777777" w:rsidTr="007A140E">
        <w:trPr>
          <w:trHeight w:val="1809"/>
        </w:trPr>
        <w:tc>
          <w:tcPr>
            <w:tcW w:w="2802" w:type="dxa"/>
            <w:tcBorders>
              <w:top w:val="single" w:sz="3" w:space="0" w:color="000000"/>
              <w:left w:val="single" w:sz="3" w:space="0" w:color="000000"/>
              <w:bottom w:val="single" w:sz="3" w:space="0" w:color="000000"/>
              <w:right w:val="single" w:sz="3" w:space="0" w:color="000000"/>
            </w:tcBorders>
          </w:tcPr>
          <w:p w14:paraId="48F7B9E9" w14:textId="77777777" w:rsidR="00AD010D" w:rsidRDefault="008417AB">
            <w:pPr>
              <w:spacing w:after="36"/>
              <w:ind w:left="0" w:firstLine="0"/>
            </w:pPr>
            <w:r>
              <w:t xml:space="preserve">Equipment </w:t>
            </w:r>
          </w:p>
          <w:p w14:paraId="62A402EC" w14:textId="7357A5AA" w:rsidR="00AD010D" w:rsidRDefault="008417AB">
            <w:pPr>
              <w:spacing w:after="36"/>
              <w:ind w:left="0" w:firstLine="0"/>
            </w:pPr>
            <w:r>
              <w:t xml:space="preserve">Breakdown </w:t>
            </w:r>
          </w:p>
          <w:p w14:paraId="49110B6C" w14:textId="77777777" w:rsidR="00AD010D" w:rsidRDefault="008417AB">
            <w:pPr>
              <w:spacing w:after="0"/>
              <w:ind w:left="0" w:firstLine="0"/>
            </w:pPr>
            <w:r>
              <w:t xml:space="preserve">Claims </w:t>
            </w:r>
          </w:p>
        </w:tc>
        <w:tc>
          <w:tcPr>
            <w:tcW w:w="2855" w:type="dxa"/>
            <w:tcBorders>
              <w:top w:val="single" w:sz="3" w:space="0" w:color="000000"/>
              <w:left w:val="single" w:sz="3" w:space="0" w:color="000000"/>
              <w:bottom w:val="single" w:sz="3" w:space="0" w:color="000000"/>
              <w:right w:val="single" w:sz="3" w:space="0" w:color="000000"/>
            </w:tcBorders>
          </w:tcPr>
          <w:p w14:paraId="4DE0EE4C" w14:textId="77777777" w:rsidR="00CD33D0" w:rsidRDefault="00CD33D0">
            <w:pPr>
              <w:spacing w:after="0"/>
              <w:ind w:left="3" w:right="40" w:firstLine="0"/>
            </w:pPr>
            <w:r>
              <w:t>Complaints Department</w:t>
            </w:r>
          </w:p>
          <w:p w14:paraId="2DF01975" w14:textId="2035E00C" w:rsidR="00AD010D" w:rsidRDefault="008417AB">
            <w:pPr>
              <w:spacing w:after="0"/>
              <w:ind w:left="3" w:right="40" w:firstLine="0"/>
            </w:pPr>
            <w:r>
              <w:t xml:space="preserve">HSB Engineering Insurance </w:t>
            </w:r>
          </w:p>
        </w:tc>
        <w:tc>
          <w:tcPr>
            <w:tcW w:w="5105" w:type="dxa"/>
            <w:tcBorders>
              <w:top w:val="single" w:sz="3" w:space="0" w:color="000000"/>
              <w:left w:val="single" w:sz="3" w:space="0" w:color="000000"/>
              <w:bottom w:val="single" w:sz="3" w:space="0" w:color="000000"/>
              <w:right w:val="single" w:sz="3" w:space="0" w:color="000000"/>
            </w:tcBorders>
          </w:tcPr>
          <w:p w14:paraId="6F0D7491" w14:textId="77777777" w:rsidR="00AD010D" w:rsidRDefault="008417AB">
            <w:pPr>
              <w:spacing w:after="36"/>
              <w:ind w:left="0" w:firstLine="0"/>
            </w:pPr>
            <w:r>
              <w:t xml:space="preserve">Chancery Place </w:t>
            </w:r>
          </w:p>
          <w:p w14:paraId="723DE16C" w14:textId="77777777" w:rsidR="00AD010D" w:rsidRDefault="008417AB">
            <w:pPr>
              <w:spacing w:after="36"/>
              <w:ind w:left="0" w:firstLine="0"/>
            </w:pPr>
            <w:r>
              <w:t xml:space="preserve">50 Brown Street </w:t>
            </w:r>
          </w:p>
          <w:p w14:paraId="38CDDFCD" w14:textId="77777777" w:rsidR="0078667C" w:rsidRDefault="008417AB">
            <w:pPr>
              <w:spacing w:after="0" w:line="295" w:lineRule="auto"/>
              <w:ind w:left="0" w:right="2686" w:firstLine="0"/>
            </w:pPr>
            <w:r>
              <w:t xml:space="preserve">Manchester </w:t>
            </w:r>
          </w:p>
          <w:p w14:paraId="69A67252" w14:textId="77777777" w:rsidR="0078667C" w:rsidRDefault="008417AB">
            <w:pPr>
              <w:spacing w:after="0" w:line="295" w:lineRule="auto"/>
              <w:ind w:left="0" w:right="2686" w:firstLine="0"/>
            </w:pPr>
            <w:r>
              <w:t xml:space="preserve">M2 2JT </w:t>
            </w:r>
          </w:p>
          <w:p w14:paraId="4AFDEB16" w14:textId="4D0F93D0" w:rsidR="00AD010D" w:rsidRDefault="008417AB">
            <w:pPr>
              <w:spacing w:after="0" w:line="295" w:lineRule="auto"/>
              <w:ind w:left="0" w:right="2686" w:firstLine="0"/>
            </w:pPr>
            <w:r>
              <w:t xml:space="preserve">claims@hsbeil.com </w:t>
            </w:r>
          </w:p>
          <w:p w14:paraId="0A3098C4" w14:textId="77777777" w:rsidR="00AD010D" w:rsidRDefault="008417AB">
            <w:pPr>
              <w:spacing w:after="0"/>
              <w:ind w:left="0" w:firstLine="0"/>
            </w:pPr>
            <w:r>
              <w:t xml:space="preserve">0330 100 3443 </w:t>
            </w:r>
          </w:p>
        </w:tc>
      </w:tr>
    </w:tbl>
    <w:p w14:paraId="01132008" w14:textId="77777777" w:rsidR="00AD010D" w:rsidRDefault="008417AB">
      <w:pPr>
        <w:spacing w:after="36"/>
        <w:ind w:left="0" w:firstLine="0"/>
      </w:pPr>
      <w:r>
        <w:t xml:space="preserve"> </w:t>
      </w:r>
    </w:p>
    <w:p w14:paraId="55C091B2" w14:textId="77777777" w:rsidR="00AD010D" w:rsidRDefault="008417AB">
      <w:pPr>
        <w:spacing w:after="36"/>
        <w:ind w:left="0" w:firstLine="0"/>
      </w:pPr>
      <w:r>
        <w:t xml:space="preserve"> </w:t>
      </w:r>
    </w:p>
    <w:p w14:paraId="6E2FC2DF" w14:textId="3E3B3BFB" w:rsidR="00AD010D" w:rsidRDefault="00AD010D">
      <w:pPr>
        <w:spacing w:after="22"/>
        <w:ind w:left="0" w:firstLine="0"/>
      </w:pPr>
    </w:p>
    <w:p w14:paraId="3953C9CA" w14:textId="77777777" w:rsidR="00AD010D" w:rsidRDefault="008417AB">
      <w:pPr>
        <w:spacing w:after="22"/>
        <w:ind w:left="0" w:firstLine="0"/>
      </w:pPr>
      <w:r>
        <w:rPr>
          <w:sz w:val="13"/>
        </w:rPr>
        <w:t xml:space="preserve"> </w:t>
      </w:r>
    </w:p>
    <w:p w14:paraId="28240AD6" w14:textId="77777777" w:rsidR="0083454B" w:rsidRDefault="008417AB" w:rsidP="0083454B">
      <w:pPr>
        <w:spacing w:after="18"/>
        <w:ind w:left="0" w:firstLine="0"/>
      </w:pPr>
      <w:r>
        <w:rPr>
          <w:sz w:val="13"/>
        </w:rPr>
        <w:t xml:space="preserve"> </w:t>
      </w:r>
    </w:p>
    <w:p w14:paraId="6C759E66" w14:textId="72AE2FEC" w:rsidR="002E2275" w:rsidRPr="0083454B" w:rsidRDefault="002E2275" w:rsidP="0083454B">
      <w:pPr>
        <w:spacing w:after="18"/>
        <w:ind w:left="0" w:firstLine="0"/>
      </w:pPr>
      <w:r>
        <w:rPr>
          <w:rFonts w:eastAsia="Times New Roman"/>
          <w:b/>
          <w:color w:val="156082" w:themeColor="accent1"/>
          <w:kern w:val="0"/>
          <w:sz w:val="36"/>
          <w:szCs w:val="36"/>
          <w14:ligatures w14:val="none"/>
        </w:rPr>
        <w:lastRenderedPageBreak/>
        <w:t xml:space="preserve">Bspoke </w:t>
      </w:r>
      <w:r w:rsidR="00463EC2">
        <w:rPr>
          <w:rFonts w:eastAsia="Times New Roman"/>
          <w:b/>
          <w:color w:val="156082" w:themeColor="accent1"/>
          <w:kern w:val="0"/>
          <w:sz w:val="36"/>
          <w:szCs w:val="36"/>
          <w14:ligatures w14:val="none"/>
        </w:rPr>
        <w:t>Property Owners</w:t>
      </w:r>
      <w:r>
        <w:rPr>
          <w:rFonts w:eastAsia="Times New Roman"/>
          <w:b/>
          <w:color w:val="156082" w:themeColor="accent1"/>
          <w:kern w:val="0"/>
          <w:sz w:val="36"/>
          <w:szCs w:val="36"/>
          <w14:ligatures w14:val="none"/>
        </w:rPr>
        <w:t xml:space="preserve"> </w:t>
      </w:r>
      <w:r w:rsidRPr="002E2275">
        <w:rPr>
          <w:rFonts w:eastAsia="Times New Roman"/>
          <w:b/>
          <w:color w:val="156082" w:themeColor="accent1"/>
          <w:kern w:val="0"/>
          <w:sz w:val="36"/>
          <w:szCs w:val="36"/>
          <w14:ligatures w14:val="none"/>
        </w:rPr>
        <w:t>Complaints Process</w:t>
      </w:r>
    </w:p>
    <w:p w14:paraId="05B6D9CC" w14:textId="5612C60F" w:rsidR="002E2275" w:rsidRPr="0097268D" w:rsidRDefault="002E2275" w:rsidP="002E2275">
      <w:pPr>
        <w:rPr>
          <w:rFonts w:eastAsia="Times New Roman"/>
          <w:b/>
          <w:color w:val="156082" w:themeColor="accent1"/>
          <w:kern w:val="0"/>
          <w:sz w:val="22"/>
          <w:szCs w:val="22"/>
          <w14:ligatures w14:val="none"/>
        </w:rPr>
      </w:pPr>
    </w:p>
    <w:p w14:paraId="0F91CBCD" w14:textId="1BF4601A" w:rsidR="002E2275" w:rsidRPr="0097268D" w:rsidRDefault="002E2275" w:rsidP="002E2275">
      <w:pPr>
        <w:rPr>
          <w:rFonts w:eastAsia="Times New Roman"/>
          <w:b/>
          <w:color w:val="156082" w:themeColor="accent1"/>
          <w:kern w:val="0"/>
          <w:sz w:val="22"/>
          <w:szCs w:val="22"/>
          <w14:ligatures w14:val="none"/>
        </w:rPr>
      </w:pPr>
      <w:r w:rsidRPr="0097268D">
        <w:rPr>
          <w:rFonts w:eastAsia="Times New Roman"/>
          <w:bCs/>
          <w:color w:val="auto"/>
          <w:kern w:val="0"/>
          <w:sz w:val="22"/>
          <w:szCs w:val="22"/>
          <w14:ligatures w14:val="none"/>
        </w:rPr>
        <w:t>Making a complaint can be stressful, that’s why we want to make the whole process as easy as possible for you.</w:t>
      </w:r>
      <w:r w:rsidR="0024708D" w:rsidRPr="0097268D">
        <w:rPr>
          <w:noProof/>
          <w:sz w:val="22"/>
          <w:szCs w:val="22"/>
        </w:rPr>
        <w:t xml:space="preserve"> </w:t>
      </w:r>
    </w:p>
    <w:p w14:paraId="6E86E66C" w14:textId="1A130D98" w:rsidR="0055376D" w:rsidRDefault="00544FE3" w:rsidP="0024708D">
      <w:pPr>
        <w:spacing w:after="0"/>
        <w:ind w:left="0" w:firstLine="0"/>
        <w:rPr>
          <w:noProof/>
        </w:rPr>
      </w:pPr>
      <w:r>
        <w:rPr>
          <w:noProof/>
        </w:rPr>
        <w:drawing>
          <wp:inline distT="0" distB="0" distL="0" distR="0" wp14:anchorId="44DF70A4" wp14:editId="5A972FEC">
            <wp:extent cx="8246024" cy="7879743"/>
            <wp:effectExtent l="0" t="0" r="3175" b="6985"/>
            <wp:docPr id="85115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24114" cy="7954365"/>
                    </a:xfrm>
                    <a:prstGeom prst="rect">
                      <a:avLst/>
                    </a:prstGeom>
                    <a:noFill/>
                    <a:ln>
                      <a:noFill/>
                    </a:ln>
                  </pic:spPr>
                </pic:pic>
              </a:graphicData>
            </a:graphic>
          </wp:inline>
        </w:drawing>
      </w:r>
    </w:p>
    <w:p w14:paraId="16CBA1B7" w14:textId="77777777" w:rsidR="00544FE3" w:rsidRDefault="00544FE3" w:rsidP="0024708D">
      <w:pPr>
        <w:spacing w:after="0"/>
        <w:ind w:left="0" w:firstLine="0"/>
        <w:rPr>
          <w:noProof/>
        </w:rPr>
      </w:pPr>
    </w:p>
    <w:p w14:paraId="1EF56C19" w14:textId="77777777" w:rsidR="004005BE" w:rsidRDefault="004005BE" w:rsidP="00544FE3">
      <w:pPr>
        <w:spacing w:after="0"/>
        <w:ind w:left="0" w:firstLine="0"/>
        <w:rPr>
          <w:sz w:val="22"/>
          <w:szCs w:val="22"/>
        </w:rPr>
      </w:pPr>
    </w:p>
    <w:p w14:paraId="3B5B27B6" w14:textId="77777777" w:rsidR="004005BE" w:rsidRDefault="004005BE" w:rsidP="00544FE3">
      <w:pPr>
        <w:spacing w:after="0"/>
        <w:ind w:left="0" w:firstLine="0"/>
        <w:rPr>
          <w:sz w:val="22"/>
          <w:szCs w:val="22"/>
        </w:rPr>
      </w:pPr>
    </w:p>
    <w:p w14:paraId="10616A86" w14:textId="349E57CC" w:rsidR="004005BE" w:rsidRPr="004005BE" w:rsidRDefault="0097268D" w:rsidP="004005BE">
      <w:pPr>
        <w:spacing w:after="0"/>
        <w:ind w:left="0" w:firstLine="0"/>
        <w:rPr>
          <w:sz w:val="22"/>
          <w:szCs w:val="22"/>
        </w:rPr>
      </w:pPr>
      <w:r w:rsidRPr="0097268D">
        <w:rPr>
          <w:sz w:val="22"/>
          <w:szCs w:val="22"/>
        </w:rPr>
        <w:t>This complaint procedure does not affect your right to take legal action.</w:t>
      </w:r>
    </w:p>
    <w:p w14:paraId="46316D51" w14:textId="77777777" w:rsidR="004005BE" w:rsidRDefault="004005BE" w:rsidP="00AC5A80">
      <w:pPr>
        <w:spacing w:after="18"/>
        <w:ind w:left="0" w:firstLine="0"/>
        <w:rPr>
          <w:sz w:val="13"/>
        </w:rPr>
      </w:pPr>
    </w:p>
    <w:p w14:paraId="54DC3D87" w14:textId="713B92D1" w:rsidR="000B2660" w:rsidRDefault="000B2660" w:rsidP="00AC5A80">
      <w:pPr>
        <w:spacing w:after="18"/>
        <w:ind w:left="0" w:firstLine="0"/>
      </w:pPr>
      <w:r w:rsidRPr="000B2660">
        <w:rPr>
          <w:sz w:val="13"/>
        </w:rPr>
        <w:t xml:space="preserve">Bspoke </w:t>
      </w:r>
      <w:r w:rsidR="00854464">
        <w:rPr>
          <w:sz w:val="13"/>
        </w:rPr>
        <w:t>Property Owners is a trading name of Bspoke Commercial L</w:t>
      </w:r>
      <w:r w:rsidR="00807924">
        <w:rPr>
          <w:sz w:val="13"/>
        </w:rPr>
        <w:t xml:space="preserve">td. </w:t>
      </w:r>
      <w:proofErr w:type="spellStart"/>
      <w:r w:rsidR="00807924">
        <w:rPr>
          <w:sz w:val="13"/>
        </w:rPr>
        <w:t>Bpoke</w:t>
      </w:r>
      <w:proofErr w:type="spellEnd"/>
      <w:r w:rsidR="00807924">
        <w:rPr>
          <w:sz w:val="13"/>
        </w:rPr>
        <w:t xml:space="preserve"> Commercial Limited</w:t>
      </w:r>
      <w:r w:rsidRPr="000B2660">
        <w:rPr>
          <w:sz w:val="13"/>
        </w:rPr>
        <w:t xml:space="preserve"> is authorised and regulated by the Financial Conduct Authority. Firm Reference No. 709456. Registered in England and Wales Company Number. 09284678. Registered Office: Brookfield Court, Selby Rd, Leeds LS25 1NB.</w:t>
      </w:r>
    </w:p>
    <w:sectPr w:rsidR="000B2660">
      <w:pgSz w:w="11908" w:h="16836"/>
      <w:pgMar w:top="720" w:right="667" w:bottom="85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0D"/>
    <w:rsid w:val="0002057C"/>
    <w:rsid w:val="000775F9"/>
    <w:rsid w:val="000A7CC5"/>
    <w:rsid w:val="000B2660"/>
    <w:rsid w:val="002262D7"/>
    <w:rsid w:val="0024708D"/>
    <w:rsid w:val="0025691B"/>
    <w:rsid w:val="002C18C2"/>
    <w:rsid w:val="002E2275"/>
    <w:rsid w:val="00335095"/>
    <w:rsid w:val="004005BE"/>
    <w:rsid w:val="0042474D"/>
    <w:rsid w:val="00463EC2"/>
    <w:rsid w:val="004E77E1"/>
    <w:rsid w:val="004F4730"/>
    <w:rsid w:val="00544FE3"/>
    <w:rsid w:val="0055376D"/>
    <w:rsid w:val="005E2C29"/>
    <w:rsid w:val="00652132"/>
    <w:rsid w:val="006751EA"/>
    <w:rsid w:val="006E161A"/>
    <w:rsid w:val="006E1F02"/>
    <w:rsid w:val="0078667C"/>
    <w:rsid w:val="007A140E"/>
    <w:rsid w:val="00807924"/>
    <w:rsid w:val="00832747"/>
    <w:rsid w:val="0083454B"/>
    <w:rsid w:val="008417AB"/>
    <w:rsid w:val="00854464"/>
    <w:rsid w:val="008E4F34"/>
    <w:rsid w:val="008F2AEF"/>
    <w:rsid w:val="00931909"/>
    <w:rsid w:val="00933DD3"/>
    <w:rsid w:val="009571A9"/>
    <w:rsid w:val="0097268D"/>
    <w:rsid w:val="00A97697"/>
    <w:rsid w:val="00AC5A80"/>
    <w:rsid w:val="00AD010D"/>
    <w:rsid w:val="00BC1ADC"/>
    <w:rsid w:val="00BD769B"/>
    <w:rsid w:val="00BF24E6"/>
    <w:rsid w:val="00C54533"/>
    <w:rsid w:val="00C87FCD"/>
    <w:rsid w:val="00CA31F1"/>
    <w:rsid w:val="00CD33D0"/>
    <w:rsid w:val="00D24E08"/>
    <w:rsid w:val="00D36B08"/>
    <w:rsid w:val="00D76A8B"/>
    <w:rsid w:val="00DB0A0E"/>
    <w:rsid w:val="00DB25DB"/>
    <w:rsid w:val="00E2058A"/>
    <w:rsid w:val="00EF48A7"/>
    <w:rsid w:val="00F30B27"/>
    <w:rsid w:val="00F955BF"/>
    <w:rsid w:val="00FE59CB"/>
    <w:rsid w:val="00FF5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3026"/>
  <w15:docId w15:val="{6C4409A7-2230-4FD6-8412-8D7AB5AB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9" w:lineRule="auto"/>
      <w:ind w:left="10" w:hanging="10"/>
    </w:pPr>
    <w:rPr>
      <w:rFonts w:ascii="Calibri" w:eastAsia="Calibri" w:hAnsi="Calibri" w:cs="Calibri"/>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652132"/>
    <w:pPr>
      <w:spacing w:after="200" w:line="240" w:lineRule="auto"/>
    </w:pPr>
    <w:rPr>
      <w:i/>
      <w:iCs/>
      <w:color w:val="0E2841" w:themeColor="text2"/>
      <w:sz w:val="18"/>
      <w:szCs w:val="18"/>
    </w:rPr>
  </w:style>
  <w:style w:type="character" w:styleId="Hyperlink">
    <w:name w:val="Hyperlink"/>
    <w:basedOn w:val="DefaultParagraphFont"/>
    <w:uiPriority w:val="99"/>
    <w:unhideWhenUsed/>
    <w:rsid w:val="007A140E"/>
    <w:rPr>
      <w:color w:val="467886" w:themeColor="hyperlink"/>
      <w:u w:val="single"/>
    </w:rPr>
  </w:style>
  <w:style w:type="character" w:styleId="UnresolvedMention">
    <w:name w:val="Unresolved Mention"/>
    <w:basedOn w:val="DefaultParagraphFont"/>
    <w:uiPriority w:val="99"/>
    <w:semiHidden/>
    <w:unhideWhenUsed/>
    <w:rsid w:val="007A1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spokecommercialclaims1@uk.sedgwick.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9C88-967A-4F9F-8345-6DE9B3A8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1748</Characters>
  <Application>Microsoft Office Word</Application>
  <DocSecurity>0</DocSecurity>
  <Lines>97</Lines>
  <Paragraphs>70</Paragraphs>
  <ScaleCrop>false</ScaleCrop>
  <HeadingPairs>
    <vt:vector size="2" baseType="variant">
      <vt:variant>
        <vt:lpstr>Title</vt:lpstr>
      </vt:variant>
      <vt:variant>
        <vt:i4>1</vt:i4>
      </vt:variant>
    </vt:vector>
  </HeadingPairs>
  <TitlesOfParts>
    <vt:vector size="1" baseType="lpstr">
      <vt:lpstr/>
    </vt:vector>
  </TitlesOfParts>
  <Company>Bspoke Insurance Group Limited</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Chadwick</dc:creator>
  <cp:keywords/>
  <cp:lastModifiedBy>Stephanie Waweru</cp:lastModifiedBy>
  <cp:revision>2</cp:revision>
  <dcterms:created xsi:type="dcterms:W3CDTF">2026-03-03T11:41:00Z</dcterms:created>
  <dcterms:modified xsi:type="dcterms:W3CDTF">2026-03-03T11:41:00Z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36e335-5881-4f0f-b48f-ac6e6c532587_Enabled">
    <vt:lpwstr>true</vt:lpwstr>
  </property>
  <property fmtid="{D5CDD505-2E9C-101B-9397-08002B2CF9AE}" pid="3" name="MSIP_Label_2936e335-5881-4f0f-b48f-ac6e6c532587_SetDate">
    <vt:lpwstr>2026-02-24T14:32:53Z</vt:lpwstr>
  </property>
  <property fmtid="{D5CDD505-2E9C-101B-9397-08002B2CF9AE}" pid="4" name="MSIP_Label_2936e335-5881-4f0f-b48f-ac6e6c532587_Method">
    <vt:lpwstr>Standard</vt:lpwstr>
  </property>
  <property fmtid="{D5CDD505-2E9C-101B-9397-08002B2CF9AE}" pid="5" name="MSIP_Label_2936e335-5881-4f0f-b48f-ac6e6c532587_Name">
    <vt:lpwstr>General - All Employees (unrestricted)</vt:lpwstr>
  </property>
  <property fmtid="{D5CDD505-2E9C-101B-9397-08002B2CF9AE}" pid="6" name="MSIP_Label_2936e335-5881-4f0f-b48f-ac6e6c532587_SiteId">
    <vt:lpwstr>04475296-3a14-4ac5-86f6-d6a1f928ce62</vt:lpwstr>
  </property>
  <property fmtid="{D5CDD505-2E9C-101B-9397-08002B2CF9AE}" pid="7" name="MSIP_Label_2936e335-5881-4f0f-b48f-ac6e6c532587_ActionId">
    <vt:lpwstr>7ef29493-f829-4f94-96c7-195238b4d8de</vt:lpwstr>
  </property>
  <property fmtid="{D5CDD505-2E9C-101B-9397-08002B2CF9AE}" pid="8" name="MSIP_Label_2936e335-5881-4f0f-b48f-ac6e6c532587_ContentBits">
    <vt:lpwstr>0</vt:lpwstr>
  </property>
  <property fmtid="{D5CDD505-2E9C-101B-9397-08002B2CF9AE}" pid="9" name="MSIP_Label_2936e335-5881-4f0f-b48f-ac6e6c532587_Tag">
    <vt:lpwstr>10, 3, 0, 1</vt:lpwstr>
  </property>
</Properties>
</file>